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E71DCB" w:rsidRPr="00E71DCB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0A56E1" w:rsidRPr="000A56E1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0A56E1" w:rsidRDefault="000A56E1" w:rsidP="0051563D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bookmarkStart w:id="0" w:name="_GoBack"/>
      <w:r w:rsidRPr="000A56E1">
        <w:rPr>
          <w:rFonts w:ascii="GHEA Grapalat" w:hAnsi="GHEA Grapalat" w:cs="Sylfaen"/>
          <w:sz w:val="24"/>
          <w:szCs w:val="24"/>
          <w:lang w:val="hy-AM"/>
        </w:rPr>
        <w:t>«Ռիխտեր-Լամբրոն» ՀՁ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A56E1">
        <w:rPr>
          <w:rFonts w:ascii="GHEA Grapalat" w:hAnsi="GHEA Grapalat" w:cs="Sylfaen"/>
          <w:sz w:val="24"/>
          <w:szCs w:val="24"/>
          <w:lang w:val="hy-AM"/>
        </w:rPr>
        <w:t>«Կապանի բժշկական կենտրոն»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A56E1">
        <w:rPr>
          <w:rFonts w:ascii="GHEA Grapalat" w:hAnsi="GHEA Grapalat" w:cs="Sylfaen"/>
          <w:sz w:val="24"/>
          <w:szCs w:val="24"/>
          <w:lang w:val="hy-AM"/>
        </w:rPr>
        <w:t>«ՍՄԿԲԿ-ԳՀԱՊՁԲ-18/18»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9E6698" w:rsidRPr="009E66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E6698" w:rsidRPr="009E6698">
        <w:rPr>
          <w:rFonts w:ascii="GHEA Grapalat" w:hAnsi="GHEA Grapalat"/>
          <w:sz w:val="24"/>
          <w:szCs w:val="24"/>
          <w:lang w:val="hy-AM"/>
        </w:rPr>
        <w:t>25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9E6698" w:rsidRPr="009E6698">
        <w:rPr>
          <w:rFonts w:ascii="GHEA Grapalat" w:hAnsi="GHEA Grapalat"/>
          <w:sz w:val="24"/>
          <w:szCs w:val="24"/>
          <w:lang w:val="hy-AM"/>
        </w:rPr>
        <w:t>13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A56E1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95098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1563D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D5347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E6698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1DCB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172</cp:revision>
  <cp:lastPrinted>2018-06-21T08:53:00Z</cp:lastPrinted>
  <dcterms:created xsi:type="dcterms:W3CDTF">2015-10-12T06:46:00Z</dcterms:created>
  <dcterms:modified xsi:type="dcterms:W3CDTF">2018-06-21T08:54:00Z</dcterms:modified>
</cp:coreProperties>
</file>